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6C" w:rsidRPr="007751B1" w:rsidRDefault="00ED196C" w:rsidP="00ED196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51B1">
        <w:rPr>
          <w:rFonts w:ascii="Arial" w:hAnsi="Arial" w:cs="Arial"/>
          <w:b/>
          <w:bCs/>
          <w:sz w:val="36"/>
          <w:szCs w:val="36"/>
        </w:rPr>
        <w:t>MI</w:t>
      </w:r>
      <w:r>
        <w:rPr>
          <w:rFonts w:ascii="Arial" w:hAnsi="Arial" w:cs="Arial"/>
          <w:b/>
          <w:bCs/>
          <w:sz w:val="36"/>
          <w:szCs w:val="36"/>
        </w:rPr>
        <w:t>Ę</w:t>
      </w:r>
      <w:r w:rsidRPr="007751B1">
        <w:rPr>
          <w:rFonts w:ascii="Arial" w:hAnsi="Arial" w:cs="Arial"/>
          <w:b/>
          <w:bCs/>
          <w:sz w:val="36"/>
          <w:szCs w:val="36"/>
        </w:rPr>
        <w:t xml:space="preserve">DZYNARODOWY KONKURS KULINARNY 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7751B1">
        <w:rPr>
          <w:rFonts w:ascii="Arial" w:hAnsi="Arial" w:cs="Arial"/>
          <w:b/>
          <w:bCs/>
          <w:sz w:val="36"/>
          <w:szCs w:val="36"/>
        </w:rPr>
        <w:t>„SMAK GOŚCINNOŚCI”</w:t>
      </w:r>
    </w:p>
    <w:p w:rsidR="00ED196C" w:rsidRPr="007751B1" w:rsidRDefault="00ED196C" w:rsidP="00ED196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751B1">
        <w:rPr>
          <w:rFonts w:ascii="Arial" w:hAnsi="Arial" w:cs="Arial"/>
          <w:sz w:val="28"/>
          <w:szCs w:val="28"/>
        </w:rPr>
        <w:t>Organizatorem konkursu jest Zespół Szkół Ponadgimnazjalnych im. Tytusa Chałubińskiego Małopolska Szkoła Gościnności w Myślenicach, ul. Zdrojowa</w:t>
      </w:r>
      <w:r>
        <w:rPr>
          <w:rFonts w:ascii="Arial" w:hAnsi="Arial" w:cs="Arial"/>
          <w:sz w:val="28"/>
          <w:szCs w:val="28"/>
        </w:rPr>
        <w:t xml:space="preserve"> </w:t>
      </w:r>
      <w:r w:rsidRPr="007751B1">
        <w:rPr>
          <w:rFonts w:ascii="Arial" w:hAnsi="Arial" w:cs="Arial"/>
          <w:sz w:val="28"/>
          <w:szCs w:val="28"/>
        </w:rPr>
        <w:t xml:space="preserve"> 18, 32-400 Myślenice. Celem konkursu jest: – promowanie i kultywowanie regionalnych i tradycyjnych produktów Małopolski. Konkurs jest przeznaczony dla uczniów klas zasadniczych szkół zawodowych i technikum o profilu gastronomicznym, uczących się w zawodach: </w:t>
      </w:r>
      <w:r>
        <w:rPr>
          <w:rFonts w:ascii="Arial" w:hAnsi="Arial" w:cs="Arial"/>
          <w:sz w:val="28"/>
          <w:szCs w:val="28"/>
        </w:rPr>
        <w:br/>
      </w:r>
      <w:r w:rsidRPr="007751B1">
        <w:rPr>
          <w:rFonts w:ascii="Arial" w:hAnsi="Arial" w:cs="Arial"/>
          <w:sz w:val="28"/>
          <w:szCs w:val="28"/>
        </w:rPr>
        <w:t xml:space="preserve">– szkoła branżowa 1 stopnia - kucharz, </w:t>
      </w:r>
      <w:r>
        <w:rPr>
          <w:rFonts w:ascii="Arial" w:hAnsi="Arial" w:cs="Arial"/>
          <w:sz w:val="28"/>
          <w:szCs w:val="28"/>
        </w:rPr>
        <w:br/>
      </w:r>
      <w:r w:rsidRPr="007751B1">
        <w:rPr>
          <w:rFonts w:ascii="Arial" w:hAnsi="Arial" w:cs="Arial"/>
          <w:sz w:val="28"/>
          <w:szCs w:val="28"/>
        </w:rPr>
        <w:t>– technik żywienia i usług gastronomicznych</w:t>
      </w:r>
    </w:p>
    <w:p w:rsidR="004542C3" w:rsidRDefault="00ED196C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C"/>
    <w:rsid w:val="008D281C"/>
    <w:rsid w:val="00E62772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7348-05B3-4DC9-804C-2C0D636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2019-11-04T14:27:00Z</dcterms:created>
  <dcterms:modified xsi:type="dcterms:W3CDTF">2019-11-04T14:27:00Z</dcterms:modified>
</cp:coreProperties>
</file>